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6A46" w:rsidRDefault="00000000">
      <w:pPr>
        <w:spacing w:after="60"/>
        <w:ind w:left="620"/>
        <w:jc w:val="center"/>
        <w:rPr>
          <w:b/>
          <w:color w:val="010101"/>
          <w:sz w:val="32"/>
          <w:szCs w:val="32"/>
        </w:rPr>
      </w:pPr>
      <w:r>
        <w:rPr>
          <w:b/>
          <w:color w:val="010101"/>
          <w:sz w:val="32"/>
          <w:szCs w:val="32"/>
        </w:rPr>
        <w:t xml:space="preserve">Policies for Fall </w:t>
      </w:r>
      <w:r>
        <w:rPr>
          <w:b/>
          <w:sz w:val="32"/>
          <w:szCs w:val="32"/>
        </w:rPr>
        <w:t>2025</w:t>
      </w:r>
      <w:r>
        <w:rPr>
          <w:b/>
          <w:color w:val="010101"/>
          <w:sz w:val="32"/>
          <w:szCs w:val="32"/>
        </w:rPr>
        <w:t xml:space="preserve"> Seminar Series</w:t>
      </w:r>
    </w:p>
    <w:p w14:paraId="00000002" w14:textId="77777777" w:rsidR="00916A46" w:rsidRDefault="00000000">
      <w:pPr>
        <w:spacing w:after="60"/>
        <w:ind w:left="620"/>
        <w:jc w:val="center"/>
        <w:rPr>
          <w:b/>
          <w:color w:val="010101"/>
        </w:rPr>
      </w:pPr>
      <w:r>
        <w:rPr>
          <w:b/>
          <w:color w:val="010101"/>
        </w:rPr>
        <w:t>Nebraska Center for Materials and Nanoscience</w:t>
      </w:r>
    </w:p>
    <w:p w14:paraId="00000003" w14:textId="77777777" w:rsidR="00916A46" w:rsidRDefault="00916A46">
      <w:pPr>
        <w:spacing w:after="60"/>
        <w:ind w:left="620"/>
        <w:jc w:val="center"/>
        <w:rPr>
          <w:b/>
          <w:color w:val="010101"/>
        </w:rPr>
      </w:pPr>
    </w:p>
    <w:p w14:paraId="00000004" w14:textId="77777777" w:rsidR="00916A46" w:rsidRDefault="00000000">
      <w:pPr>
        <w:widowControl w:val="0"/>
        <w:spacing w:after="40"/>
        <w:ind w:left="100"/>
        <w:jc w:val="both"/>
        <w:rPr>
          <w:b/>
          <w:color w:val="010101"/>
          <w:sz w:val="20"/>
          <w:szCs w:val="20"/>
        </w:rPr>
      </w:pPr>
      <w:r>
        <w:rPr>
          <w:color w:val="010101"/>
        </w:rPr>
        <w:t xml:space="preserve">The Nebraska Center for Materials and Nanoscience (NCMN) requests speaker nominations for its </w:t>
      </w:r>
      <w:r>
        <w:t>2025</w:t>
      </w:r>
      <w:r>
        <w:rPr>
          <w:color w:val="010101"/>
        </w:rPr>
        <w:t xml:space="preserve"> Fall Seminar Series. This seminar series aims to provide faculty, graduate students, and staff an opportunity to meet individuals with top research experience and unique expertise in materials and nanoscience, quantum materials science, and quantum technologies</w:t>
      </w:r>
      <w:r>
        <w:rPr>
          <w:color w:val="303030"/>
        </w:rPr>
        <w:t>. For the lifetime of the NSF-funded Center for Emergent Quantum Materials and Technologies (</w:t>
      </w:r>
      <w:hyperlink r:id="rId7">
        <w:r w:rsidR="00916A46">
          <w:rPr>
            <w:color w:val="0000FF"/>
            <w:u w:val="single"/>
          </w:rPr>
          <w:t>https://equate.unl.edu/</w:t>
        </w:r>
      </w:hyperlink>
      <w:r>
        <w:rPr>
          <w:color w:val="303030"/>
        </w:rPr>
        <w:t xml:space="preserve">), the NCMN seminar series and the EQUATE seminar series have been and continue to be merged. </w:t>
      </w:r>
      <w:r>
        <w:rPr>
          <w:color w:val="010101"/>
        </w:rPr>
        <w:t>Details of our policy are below:</w:t>
      </w:r>
    </w:p>
    <w:p w14:paraId="00000005" w14:textId="77777777" w:rsidR="00916A46" w:rsidRDefault="00000000">
      <w:pPr>
        <w:spacing w:after="40"/>
        <w:ind w:left="100"/>
        <w:jc w:val="both"/>
        <w:rPr>
          <w:b/>
          <w:color w:val="010101"/>
          <w:u w:val="single"/>
        </w:rPr>
      </w:pPr>
      <w:r>
        <w:rPr>
          <w:b/>
          <w:color w:val="010101"/>
          <w:u w:val="single"/>
        </w:rPr>
        <w:t>Speaker Selection</w:t>
      </w:r>
    </w:p>
    <w:p w14:paraId="00000006" w14:textId="7C8203AA" w:rsidR="00916A46" w:rsidRDefault="00000000">
      <w:pPr>
        <w:numPr>
          <w:ilvl w:val="0"/>
          <w:numId w:val="1"/>
        </w:numPr>
        <w:jc w:val="both"/>
        <w:rPr>
          <w:color w:val="010101"/>
        </w:rPr>
      </w:pPr>
      <w:r>
        <w:rPr>
          <w:color w:val="010101"/>
        </w:rPr>
        <w:t xml:space="preserve">Speaker nominations of outstanding scientists that would appeal to a broad audience in materials, nanoscience, and quantum materials science and technologies can </w:t>
      </w:r>
      <w:proofErr w:type="gramStart"/>
      <w:r>
        <w:rPr>
          <w:color w:val="010101"/>
        </w:rPr>
        <w:t>be submitted</w:t>
      </w:r>
      <w:proofErr w:type="gramEnd"/>
      <w:r>
        <w:rPr>
          <w:color w:val="010101"/>
        </w:rPr>
        <w:t xml:space="preserve"> by NCMN faculty members</w:t>
      </w:r>
      <w:r w:rsidR="008B1A5D">
        <w:rPr>
          <w:color w:val="010101"/>
        </w:rPr>
        <w:t>.</w:t>
      </w:r>
    </w:p>
    <w:p w14:paraId="00000007" w14:textId="22D37D2E" w:rsidR="00916A46" w:rsidRDefault="00000000">
      <w:pPr>
        <w:numPr>
          <w:ilvl w:val="0"/>
          <w:numId w:val="1"/>
        </w:numPr>
        <w:spacing w:line="240" w:lineRule="auto"/>
        <w:rPr>
          <w:color w:val="010101"/>
        </w:rPr>
      </w:pPr>
      <w:r>
        <w:rPr>
          <w:color w:val="010101"/>
        </w:rPr>
        <w:t xml:space="preserve">Individual NCMN faculty members can submit a total of </w:t>
      </w:r>
      <w:proofErr w:type="gramStart"/>
      <w:r>
        <w:rPr>
          <w:color w:val="010101"/>
        </w:rPr>
        <w:t>3</w:t>
      </w:r>
      <w:proofErr w:type="gramEnd"/>
      <w:r>
        <w:rPr>
          <w:color w:val="010101"/>
        </w:rPr>
        <w:t xml:space="preserve"> talks per year</w:t>
      </w:r>
      <w:r w:rsidR="008B1A5D">
        <w:rPr>
          <w:color w:val="010101"/>
        </w:rPr>
        <w:t>.</w:t>
      </w:r>
    </w:p>
    <w:p w14:paraId="00000008" w14:textId="26762142" w:rsidR="00916A46" w:rsidRDefault="00000000">
      <w:pPr>
        <w:numPr>
          <w:ilvl w:val="0"/>
          <w:numId w:val="1"/>
        </w:numPr>
        <w:spacing w:after="300" w:line="240" w:lineRule="auto"/>
        <w:rPr>
          <w:color w:val="010101"/>
        </w:rPr>
      </w:pPr>
      <w:r>
        <w:rPr>
          <w:color w:val="010101"/>
        </w:rPr>
        <w:t xml:space="preserve">All speakers </w:t>
      </w:r>
      <w:proofErr w:type="gramStart"/>
      <w:r>
        <w:rPr>
          <w:color w:val="010101"/>
        </w:rPr>
        <w:t>are selected</w:t>
      </w:r>
      <w:proofErr w:type="gramEnd"/>
      <w:r>
        <w:rPr>
          <w:color w:val="010101"/>
        </w:rPr>
        <w:t xml:space="preserve"> upon approval of the NCMN/EQUATE </w:t>
      </w:r>
      <w:r w:rsidR="008B1A5D">
        <w:rPr>
          <w:color w:val="010101"/>
        </w:rPr>
        <w:t>leadership.</w:t>
      </w:r>
    </w:p>
    <w:p w14:paraId="00000009" w14:textId="77777777" w:rsidR="00916A46" w:rsidRDefault="00000000">
      <w:pPr>
        <w:rPr>
          <w:b/>
          <w:u w:val="single"/>
        </w:rPr>
      </w:pPr>
      <w:r>
        <w:rPr>
          <w:b/>
          <w:u w:val="single"/>
        </w:rPr>
        <w:t>Send the nominee's name, title, brief biography, and topic to:</w:t>
      </w:r>
    </w:p>
    <w:p w14:paraId="0000000A" w14:textId="1F902909" w:rsidR="00916A46" w:rsidRDefault="00000000">
      <w:pPr>
        <w:numPr>
          <w:ilvl w:val="0"/>
          <w:numId w:val="3"/>
        </w:numPr>
      </w:pPr>
      <w:r>
        <w:t>Dr. Christian Binek,</w:t>
      </w:r>
      <w:r w:rsidR="00E8068D">
        <w:t xml:space="preserve"> </w:t>
      </w:r>
      <w:r>
        <w:t xml:space="preserve">NCMN/EQUATE director (cbinek@unl.edu) </w:t>
      </w:r>
    </w:p>
    <w:p w14:paraId="0000000B" w14:textId="77777777" w:rsidR="00916A46" w:rsidRDefault="00000000">
      <w:pPr>
        <w:numPr>
          <w:ilvl w:val="0"/>
          <w:numId w:val="3"/>
        </w:numPr>
      </w:pPr>
      <w:r>
        <w:t>Samone Behrendt, Program Associate, NCMN (samone.behrendt@unl.edu)</w:t>
      </w:r>
    </w:p>
    <w:p w14:paraId="0000000C" w14:textId="77777777" w:rsidR="00916A46" w:rsidRDefault="00916A46">
      <w:pPr>
        <w:spacing w:after="40" w:line="240" w:lineRule="auto"/>
        <w:rPr>
          <w:b/>
          <w:color w:val="010101"/>
        </w:rPr>
      </w:pPr>
    </w:p>
    <w:p w14:paraId="0000000D" w14:textId="77777777" w:rsidR="00916A46" w:rsidRDefault="00000000">
      <w:pPr>
        <w:spacing w:line="240" w:lineRule="auto"/>
        <w:rPr>
          <w:b/>
          <w:color w:val="010101"/>
          <w:u w:val="single"/>
        </w:rPr>
      </w:pPr>
      <w:r>
        <w:rPr>
          <w:b/>
          <w:color w:val="010101"/>
          <w:u w:val="single"/>
        </w:rPr>
        <w:t>Types of Seminars</w:t>
      </w:r>
    </w:p>
    <w:p w14:paraId="0000000E" w14:textId="77777777" w:rsidR="00916A46" w:rsidRDefault="00000000">
      <w:pPr>
        <w:numPr>
          <w:ilvl w:val="0"/>
          <w:numId w:val="2"/>
        </w:numPr>
        <w:spacing w:line="240" w:lineRule="auto"/>
        <w:rPr>
          <w:b/>
          <w:color w:val="010101"/>
        </w:rPr>
      </w:pPr>
      <w:r>
        <w:rPr>
          <w:b/>
          <w:color w:val="010101"/>
        </w:rPr>
        <w:t>Regular NCMN Seminar</w:t>
      </w:r>
    </w:p>
    <w:p w14:paraId="0000000F" w14:textId="30644137" w:rsidR="00916A46" w:rsidRDefault="00000000">
      <w:pPr>
        <w:numPr>
          <w:ilvl w:val="1"/>
          <w:numId w:val="2"/>
        </w:numPr>
        <w:spacing w:line="240" w:lineRule="auto"/>
        <w:rPr>
          <w:color w:val="010101"/>
        </w:rPr>
      </w:pPr>
      <w:r>
        <w:rPr>
          <w:color w:val="010101"/>
        </w:rPr>
        <w:t xml:space="preserve">Held at 4 pm on Wednesdays, publicity </w:t>
      </w:r>
      <w:r w:rsidR="00E8068D">
        <w:rPr>
          <w:color w:val="010101"/>
        </w:rPr>
        <w:t>included.</w:t>
      </w:r>
    </w:p>
    <w:p w14:paraId="00000010" w14:textId="7763582D" w:rsidR="00916A46" w:rsidRDefault="00000000">
      <w:pPr>
        <w:numPr>
          <w:ilvl w:val="1"/>
          <w:numId w:val="2"/>
        </w:numPr>
        <w:spacing w:line="240" w:lineRule="auto"/>
        <w:rPr>
          <w:color w:val="010101"/>
        </w:rPr>
      </w:pPr>
      <w:r>
        <w:rPr>
          <w:color w:val="010101"/>
        </w:rPr>
        <w:t xml:space="preserve">Facilitation of private or small group meetings with the speaker, </w:t>
      </w:r>
      <w:r>
        <w:rPr>
          <w:i/>
          <w:color w:val="010101"/>
        </w:rPr>
        <w:t>if requested</w:t>
      </w:r>
      <w:r w:rsidR="00E8068D">
        <w:rPr>
          <w:iCs/>
          <w:color w:val="010101"/>
        </w:rPr>
        <w:t>.</w:t>
      </w:r>
    </w:p>
    <w:p w14:paraId="00000011" w14:textId="393AB26E" w:rsidR="00916A46" w:rsidRDefault="00000000">
      <w:pPr>
        <w:numPr>
          <w:ilvl w:val="1"/>
          <w:numId w:val="2"/>
        </w:numPr>
        <w:spacing w:line="240" w:lineRule="auto"/>
        <w:rPr>
          <w:color w:val="010101"/>
        </w:rPr>
      </w:pPr>
      <w:r>
        <w:rPr>
          <w:color w:val="010101"/>
        </w:rPr>
        <w:t>Funding for the speaker's travel and lodging, up to</w:t>
      </w:r>
      <w:r w:rsidR="008B1A5D">
        <w:rPr>
          <w:color w:val="010101"/>
        </w:rPr>
        <w:t xml:space="preserve"> $1,200</w:t>
      </w:r>
      <w:r w:rsidR="00E8068D">
        <w:rPr>
          <w:color w:val="010101"/>
        </w:rPr>
        <w:t>.</w:t>
      </w:r>
      <w:r>
        <w:rPr>
          <w:color w:val="010101"/>
        </w:rPr>
        <w:t xml:space="preserve"> </w:t>
      </w:r>
    </w:p>
    <w:p w14:paraId="00000012" w14:textId="1BDBF803" w:rsidR="00916A46" w:rsidRDefault="00000000">
      <w:pPr>
        <w:numPr>
          <w:ilvl w:val="1"/>
          <w:numId w:val="2"/>
        </w:numPr>
        <w:spacing w:line="240" w:lineRule="auto"/>
        <w:rPr>
          <w:color w:val="010101"/>
        </w:rPr>
      </w:pPr>
      <w:r>
        <w:rPr>
          <w:color w:val="010101"/>
        </w:rPr>
        <w:t xml:space="preserve">Includes one meal for the </w:t>
      </w:r>
      <w:r>
        <w:rPr>
          <w:color w:val="010101"/>
          <w:u w:val="single"/>
        </w:rPr>
        <w:t>speaker</w:t>
      </w:r>
      <w:r w:rsidR="00E3697A">
        <w:rPr>
          <w:color w:val="010101"/>
          <w:u w:val="single"/>
        </w:rPr>
        <w:t xml:space="preserve">, </w:t>
      </w:r>
      <w:r>
        <w:rPr>
          <w:color w:val="010101"/>
          <w:u w:val="single"/>
        </w:rPr>
        <w:t>host</w:t>
      </w:r>
      <w:r w:rsidR="00E3697A">
        <w:rPr>
          <w:color w:val="010101"/>
          <w:u w:val="single"/>
        </w:rPr>
        <w:t>,</w:t>
      </w:r>
      <w:r>
        <w:rPr>
          <w:color w:val="010101"/>
          <w:u w:val="single"/>
        </w:rPr>
        <w:t xml:space="preserve"> </w:t>
      </w:r>
      <w:r w:rsidR="00E3697A">
        <w:rPr>
          <w:color w:val="010101"/>
          <w:u w:val="single"/>
        </w:rPr>
        <w:t>and one additional guest</w:t>
      </w:r>
      <w:r w:rsidR="008B1A5D" w:rsidRPr="008B1A5D">
        <w:rPr>
          <w:color w:val="010101"/>
        </w:rPr>
        <w:t xml:space="preserve"> </w:t>
      </w:r>
      <w:r>
        <w:rPr>
          <w:color w:val="010101"/>
        </w:rPr>
        <w:t>(no alcohol; keep receipts)</w:t>
      </w:r>
      <w:proofErr w:type="gramStart"/>
      <w:r w:rsidR="00E8068D">
        <w:rPr>
          <w:color w:val="010101"/>
        </w:rPr>
        <w:t>.</w:t>
      </w:r>
      <w:r>
        <w:rPr>
          <w:color w:val="010101"/>
        </w:rPr>
        <w:t xml:space="preserve">  </w:t>
      </w:r>
      <w:proofErr w:type="gramEnd"/>
    </w:p>
    <w:p w14:paraId="00000013" w14:textId="77777777" w:rsidR="00916A46" w:rsidRDefault="00000000">
      <w:pPr>
        <w:numPr>
          <w:ilvl w:val="0"/>
          <w:numId w:val="2"/>
        </w:numPr>
        <w:spacing w:line="240" w:lineRule="auto"/>
        <w:rPr>
          <w:color w:val="010101"/>
        </w:rPr>
      </w:pPr>
      <w:r>
        <w:rPr>
          <w:b/>
          <w:color w:val="010101"/>
        </w:rPr>
        <w:t>Co-sponsored Seminar</w:t>
      </w:r>
    </w:p>
    <w:p w14:paraId="00000014" w14:textId="50034FCC" w:rsidR="00916A46" w:rsidRDefault="00000000">
      <w:pPr>
        <w:numPr>
          <w:ilvl w:val="1"/>
          <w:numId w:val="2"/>
        </w:numPr>
        <w:spacing w:line="240" w:lineRule="auto"/>
        <w:rPr>
          <w:color w:val="010101"/>
        </w:rPr>
      </w:pPr>
      <w:r>
        <w:rPr>
          <w:color w:val="010101"/>
        </w:rPr>
        <w:t xml:space="preserve">Held during regularly scheduled department colloquia/seminar </w:t>
      </w:r>
      <w:r w:rsidR="00E8068D">
        <w:rPr>
          <w:color w:val="010101"/>
        </w:rPr>
        <w:t>times.</w:t>
      </w:r>
    </w:p>
    <w:p w14:paraId="00000015" w14:textId="39CE73DB" w:rsidR="00916A46" w:rsidRDefault="00000000">
      <w:pPr>
        <w:numPr>
          <w:ilvl w:val="1"/>
          <w:numId w:val="2"/>
        </w:numPr>
        <w:spacing w:line="240" w:lineRule="auto"/>
        <w:rPr>
          <w:color w:val="010101"/>
        </w:rPr>
      </w:pPr>
      <w:r>
        <w:rPr>
          <w:color w:val="010101"/>
        </w:rPr>
        <w:t xml:space="preserve">Details </w:t>
      </w:r>
      <w:proofErr w:type="gramStart"/>
      <w:r>
        <w:rPr>
          <w:color w:val="010101"/>
        </w:rPr>
        <w:t>handled</w:t>
      </w:r>
      <w:proofErr w:type="gramEnd"/>
      <w:r>
        <w:rPr>
          <w:color w:val="010101"/>
        </w:rPr>
        <w:t xml:space="preserve"> by the host department; we will provide digital support as </w:t>
      </w:r>
      <w:r w:rsidR="00E8068D">
        <w:rPr>
          <w:color w:val="010101"/>
        </w:rPr>
        <w:t>needed.</w:t>
      </w:r>
    </w:p>
    <w:p w14:paraId="00000016" w14:textId="77158FDA" w:rsidR="00916A46" w:rsidRDefault="00000000">
      <w:pPr>
        <w:numPr>
          <w:ilvl w:val="1"/>
          <w:numId w:val="2"/>
        </w:numPr>
        <w:spacing w:line="240" w:lineRule="auto"/>
        <w:rPr>
          <w:color w:val="010101"/>
        </w:rPr>
      </w:pPr>
      <w:r>
        <w:rPr>
          <w:color w:val="010101"/>
        </w:rPr>
        <w:t xml:space="preserve">We provide extra publicity via social media, our website + events calendar, and announcements sent to all NCMN </w:t>
      </w:r>
      <w:r w:rsidR="00E8068D">
        <w:rPr>
          <w:color w:val="010101"/>
        </w:rPr>
        <w:t>members.</w:t>
      </w:r>
    </w:p>
    <w:p w14:paraId="00000017" w14:textId="60C63A98" w:rsidR="00916A46" w:rsidRDefault="00E3697A">
      <w:pPr>
        <w:numPr>
          <w:ilvl w:val="1"/>
          <w:numId w:val="2"/>
        </w:numPr>
        <w:spacing w:line="240" w:lineRule="auto"/>
        <w:rPr>
          <w:color w:val="010101"/>
        </w:rPr>
      </w:pPr>
      <w:r>
        <w:rPr>
          <w:color w:val="010101"/>
        </w:rPr>
        <w:t>Financial support</w:t>
      </w:r>
      <w:r>
        <w:rPr>
          <w:color w:val="FF0000"/>
        </w:rPr>
        <w:t xml:space="preserve"> </w:t>
      </w:r>
      <w:r w:rsidRPr="00E3697A">
        <w:t>up to</w:t>
      </w:r>
      <w:r w:rsidR="008B1A5D">
        <w:t xml:space="preserve"> $600</w:t>
      </w:r>
      <w:r w:rsidR="00E8068D">
        <w:t>.</w:t>
      </w:r>
    </w:p>
    <w:p w14:paraId="00000018" w14:textId="77777777" w:rsidR="00916A46" w:rsidRDefault="00000000">
      <w:pPr>
        <w:numPr>
          <w:ilvl w:val="0"/>
          <w:numId w:val="2"/>
        </w:numPr>
        <w:spacing w:line="240" w:lineRule="auto"/>
        <w:rPr>
          <w:color w:val="010101"/>
        </w:rPr>
      </w:pPr>
      <w:r>
        <w:rPr>
          <w:b/>
          <w:color w:val="010101"/>
        </w:rPr>
        <w:t>Internal NCMN/EQUATE Seminar</w:t>
      </w:r>
    </w:p>
    <w:p w14:paraId="00000019" w14:textId="2FC2B934" w:rsidR="00916A46" w:rsidRDefault="00000000">
      <w:pPr>
        <w:numPr>
          <w:ilvl w:val="1"/>
          <w:numId w:val="2"/>
        </w:numPr>
        <w:spacing w:line="240" w:lineRule="auto"/>
        <w:rPr>
          <w:color w:val="010101"/>
        </w:rPr>
      </w:pPr>
      <w:r>
        <w:rPr>
          <w:color w:val="010101"/>
        </w:rPr>
        <w:t>Presentations from NCMN faculty and EQUATE researchers (and any other University of Nebraska researchers)</w:t>
      </w:r>
      <w:r w:rsidR="00E8068D">
        <w:rPr>
          <w:color w:val="010101"/>
        </w:rPr>
        <w:t>.</w:t>
      </w:r>
    </w:p>
    <w:p w14:paraId="0000001A" w14:textId="7969A238" w:rsidR="00916A46" w:rsidRDefault="00000000">
      <w:pPr>
        <w:numPr>
          <w:ilvl w:val="1"/>
          <w:numId w:val="2"/>
        </w:numPr>
        <w:spacing w:line="240" w:lineRule="auto"/>
        <w:rPr>
          <w:color w:val="010101"/>
        </w:rPr>
      </w:pPr>
      <w:r>
        <w:rPr>
          <w:color w:val="010101"/>
        </w:rPr>
        <w:t xml:space="preserve">Held at 4 pm on Wednesdays, publicity </w:t>
      </w:r>
      <w:r w:rsidR="00E8068D">
        <w:rPr>
          <w:color w:val="010101"/>
        </w:rPr>
        <w:t>included.</w:t>
      </w:r>
    </w:p>
    <w:p w14:paraId="0000001B" w14:textId="3427D6AC" w:rsidR="00916A46" w:rsidRDefault="00000000">
      <w:pPr>
        <w:numPr>
          <w:ilvl w:val="1"/>
          <w:numId w:val="2"/>
        </w:numPr>
        <w:spacing w:line="240" w:lineRule="auto"/>
        <w:rPr>
          <w:color w:val="010101"/>
        </w:rPr>
      </w:pPr>
      <w:r>
        <w:rPr>
          <w:color w:val="010101"/>
        </w:rPr>
        <w:t xml:space="preserve">Contact Samone Behrendt </w:t>
      </w:r>
      <w:r>
        <w:t>(samone.behrendt@unl.edu)</w:t>
      </w:r>
      <w:r>
        <w:rPr>
          <w:color w:val="010101"/>
        </w:rPr>
        <w:t xml:space="preserve"> if you are interested in </w:t>
      </w:r>
      <w:r w:rsidR="00E8068D">
        <w:rPr>
          <w:color w:val="010101"/>
        </w:rPr>
        <w:t>presenting.</w:t>
      </w:r>
    </w:p>
    <w:p w14:paraId="0000001C" w14:textId="7818DEF1" w:rsidR="00916A46" w:rsidRDefault="008B1A5D">
      <w:pPr>
        <w:numPr>
          <w:ilvl w:val="1"/>
          <w:numId w:val="2"/>
        </w:numPr>
        <w:spacing w:after="240" w:line="240" w:lineRule="auto"/>
        <w:rPr>
          <w:color w:val="010101"/>
        </w:rPr>
      </w:pPr>
      <w:r>
        <w:rPr>
          <w:color w:val="010101"/>
        </w:rPr>
        <w:t xml:space="preserve">One meal for the </w:t>
      </w:r>
      <w:r>
        <w:rPr>
          <w:color w:val="010101"/>
          <w:u w:val="single"/>
        </w:rPr>
        <w:t>speaker, host, and one additional guest</w:t>
      </w:r>
      <w:r w:rsidRPr="008B1A5D">
        <w:rPr>
          <w:color w:val="010101"/>
        </w:rPr>
        <w:t xml:space="preserve"> </w:t>
      </w:r>
      <w:r>
        <w:rPr>
          <w:color w:val="010101"/>
        </w:rPr>
        <w:t xml:space="preserve">upon request will </w:t>
      </w:r>
      <w:proofErr w:type="gramStart"/>
      <w:r>
        <w:rPr>
          <w:color w:val="010101"/>
        </w:rPr>
        <w:t xml:space="preserve">be </w:t>
      </w:r>
      <w:r w:rsidR="00E8068D">
        <w:rPr>
          <w:color w:val="010101"/>
        </w:rPr>
        <w:t>reimbursed</w:t>
      </w:r>
      <w:proofErr w:type="gramEnd"/>
      <w:r>
        <w:rPr>
          <w:color w:val="010101"/>
        </w:rPr>
        <w:t xml:space="preserve"> (no alcohol; keep receipts)</w:t>
      </w:r>
      <w:r w:rsidR="00E8068D">
        <w:rPr>
          <w:color w:val="010101"/>
        </w:rPr>
        <w:t>.</w:t>
      </w:r>
      <w:r w:rsidR="00863241">
        <w:rPr>
          <w:color w:val="010101"/>
        </w:rPr>
        <w:t xml:space="preserve"> </w:t>
      </w:r>
    </w:p>
    <w:p w14:paraId="0000001D" w14:textId="77777777" w:rsidR="00916A46" w:rsidRDefault="00000000">
      <w:pPr>
        <w:spacing w:line="240" w:lineRule="auto"/>
        <w:ind w:left="100"/>
      </w:pPr>
      <w:r>
        <w:rPr>
          <w:color w:val="010101"/>
        </w:rPr>
        <w:t>Please refer to our seminar webpage at</w:t>
      </w:r>
      <w:hyperlink r:id="rId8">
        <w:r w:rsidR="00916A46">
          <w:rPr>
            <w:color w:val="010101"/>
          </w:rPr>
          <w:t xml:space="preserve"> </w:t>
        </w:r>
      </w:hyperlink>
      <w:hyperlink r:id="rId9">
        <w:r w:rsidR="00916A46">
          <w:rPr>
            <w:color w:val="0E39B1"/>
            <w:u w:val="single"/>
          </w:rPr>
          <w:t>http://ncmn.unl.edu/seminars</w:t>
        </w:r>
      </w:hyperlink>
      <w:r>
        <w:rPr>
          <w:color w:val="0E39B1"/>
        </w:rPr>
        <w:t xml:space="preserve"> </w:t>
      </w:r>
      <w:r>
        <w:rPr>
          <w:color w:val="010101"/>
        </w:rPr>
        <w:t xml:space="preserve">for information about past speakers. We welcome your nominations and look forward to </w:t>
      </w:r>
      <w:proofErr w:type="gramStart"/>
      <w:r>
        <w:rPr>
          <w:color w:val="010101"/>
        </w:rPr>
        <w:t>working</w:t>
      </w:r>
      <w:proofErr w:type="gramEnd"/>
      <w:r>
        <w:rPr>
          <w:color w:val="010101"/>
        </w:rPr>
        <w:t xml:space="preserve"> with you to host quality speakers in the areas of materials and nanoscience, quantum materials science, and quantum technologies through the NCMN/EQUATE Seminar Series.</w:t>
      </w:r>
    </w:p>
    <w:sectPr w:rsidR="00916A46" w:rsidSect="008B1A5D">
      <w:footerReference w:type="default" r:id="rId10"/>
      <w:pgSz w:w="12240" w:h="15840"/>
      <w:pgMar w:top="117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6F9E" w14:textId="77777777" w:rsidR="00AA7AF7" w:rsidRDefault="00AA7AF7" w:rsidP="006A7B12">
      <w:pPr>
        <w:spacing w:line="240" w:lineRule="auto"/>
      </w:pPr>
      <w:r>
        <w:separator/>
      </w:r>
    </w:p>
  </w:endnote>
  <w:endnote w:type="continuationSeparator" w:id="0">
    <w:p w14:paraId="75AFEDAB" w14:textId="77777777" w:rsidR="00AA7AF7" w:rsidRDefault="00AA7AF7" w:rsidP="006A7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02B3" w14:textId="77777777" w:rsidR="006A7B12" w:rsidRDefault="006A7B12">
    <w:pPr>
      <w:pStyle w:val="Footer"/>
    </w:pPr>
  </w:p>
  <w:p w14:paraId="2C8D98A0" w14:textId="26F07747" w:rsidR="006A7B12" w:rsidRPr="003B0DA6" w:rsidRDefault="006A7B12">
    <w:pPr>
      <w:pStyle w:val="Footer"/>
      <w:rPr>
        <w:i/>
        <w:iCs/>
        <w:sz w:val="20"/>
        <w:szCs w:val="20"/>
      </w:rPr>
    </w:pPr>
    <w:r w:rsidRPr="003B0DA6">
      <w:rPr>
        <w:i/>
        <w:iCs/>
        <w:sz w:val="20"/>
        <w:szCs w:val="20"/>
      </w:rPr>
      <w:t xml:space="preserve">NCMN Seminar Policies: </w:t>
    </w:r>
    <w:r w:rsidR="008B1A5D">
      <w:rPr>
        <w:i/>
        <w:iCs/>
        <w:sz w:val="20"/>
        <w:szCs w:val="20"/>
      </w:rPr>
      <w:t>Final</w:t>
    </w:r>
    <w:r w:rsidR="00000C80">
      <w:rPr>
        <w:i/>
        <w:iCs/>
        <w:sz w:val="20"/>
        <w:szCs w:val="20"/>
      </w:rPr>
      <w:t xml:space="preserve">-Fall </w:t>
    </w:r>
    <w:r w:rsidRPr="003B0DA6">
      <w:rPr>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DB30" w14:textId="77777777" w:rsidR="00AA7AF7" w:rsidRDefault="00AA7AF7" w:rsidP="006A7B12">
      <w:pPr>
        <w:spacing w:line="240" w:lineRule="auto"/>
      </w:pPr>
      <w:r>
        <w:separator/>
      </w:r>
    </w:p>
  </w:footnote>
  <w:footnote w:type="continuationSeparator" w:id="0">
    <w:p w14:paraId="389A94FD" w14:textId="77777777" w:rsidR="00AA7AF7" w:rsidRDefault="00AA7AF7" w:rsidP="006A7B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60B"/>
    <w:multiLevelType w:val="multilevel"/>
    <w:tmpl w:val="91669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67087F"/>
    <w:multiLevelType w:val="multilevel"/>
    <w:tmpl w:val="603A0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D31766C"/>
    <w:multiLevelType w:val="multilevel"/>
    <w:tmpl w:val="DBD65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9350776">
    <w:abstractNumId w:val="0"/>
  </w:num>
  <w:num w:numId="2" w16cid:durableId="1494758461">
    <w:abstractNumId w:val="1"/>
  </w:num>
  <w:num w:numId="3" w16cid:durableId="72714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A46"/>
    <w:rsid w:val="00000C80"/>
    <w:rsid w:val="00067F04"/>
    <w:rsid w:val="000F40BD"/>
    <w:rsid w:val="001238F0"/>
    <w:rsid w:val="00175248"/>
    <w:rsid w:val="001D126F"/>
    <w:rsid w:val="003B0DA6"/>
    <w:rsid w:val="003C063C"/>
    <w:rsid w:val="005A3083"/>
    <w:rsid w:val="005B01B4"/>
    <w:rsid w:val="005D4E41"/>
    <w:rsid w:val="006A7B12"/>
    <w:rsid w:val="007C0DF8"/>
    <w:rsid w:val="007E68A2"/>
    <w:rsid w:val="00801FF2"/>
    <w:rsid w:val="00863241"/>
    <w:rsid w:val="008B1A5D"/>
    <w:rsid w:val="00916A46"/>
    <w:rsid w:val="0095582D"/>
    <w:rsid w:val="009D3D03"/>
    <w:rsid w:val="00A56A0A"/>
    <w:rsid w:val="00AA7AF7"/>
    <w:rsid w:val="00AE4612"/>
    <w:rsid w:val="00C02245"/>
    <w:rsid w:val="00D56D24"/>
    <w:rsid w:val="00DB3AF8"/>
    <w:rsid w:val="00E3697A"/>
    <w:rsid w:val="00E8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9954"/>
  <w15:docId w15:val="{A9B9E4AA-74E0-4E27-A47D-1B5CCC3D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A7B12"/>
    <w:pPr>
      <w:tabs>
        <w:tab w:val="center" w:pos="4680"/>
        <w:tab w:val="right" w:pos="9360"/>
      </w:tabs>
      <w:spacing w:line="240" w:lineRule="auto"/>
    </w:pPr>
  </w:style>
  <w:style w:type="character" w:customStyle="1" w:styleId="HeaderChar">
    <w:name w:val="Header Char"/>
    <w:basedOn w:val="DefaultParagraphFont"/>
    <w:link w:val="Header"/>
    <w:uiPriority w:val="99"/>
    <w:rsid w:val="006A7B12"/>
  </w:style>
  <w:style w:type="paragraph" w:styleId="Footer">
    <w:name w:val="footer"/>
    <w:basedOn w:val="Normal"/>
    <w:link w:val="FooterChar"/>
    <w:uiPriority w:val="99"/>
    <w:unhideWhenUsed/>
    <w:rsid w:val="006A7B12"/>
    <w:pPr>
      <w:tabs>
        <w:tab w:val="center" w:pos="4680"/>
        <w:tab w:val="right" w:pos="9360"/>
      </w:tabs>
      <w:spacing w:line="240" w:lineRule="auto"/>
    </w:pPr>
  </w:style>
  <w:style w:type="character" w:customStyle="1" w:styleId="FooterChar">
    <w:name w:val="Footer Char"/>
    <w:basedOn w:val="DefaultParagraphFont"/>
    <w:link w:val="Footer"/>
    <w:uiPriority w:val="99"/>
    <w:rsid w:val="006A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mn.unl.edu/seminars" TargetMode="External"/><Relationship Id="rId3" Type="http://schemas.openxmlformats.org/officeDocument/2006/relationships/settings" Target="settings.xml"/><Relationship Id="rId7" Type="http://schemas.openxmlformats.org/officeDocument/2006/relationships/hyperlink" Target="https://equate.un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cmn.unl.edu/sem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Shelli Krupicka</dc:creator>
  <cp:lastModifiedBy>Shelli Krupicka</cp:lastModifiedBy>
  <cp:revision>8</cp:revision>
  <cp:lastPrinted>2025-09-09T19:34:00Z</cp:lastPrinted>
  <dcterms:created xsi:type="dcterms:W3CDTF">2025-09-08T19:41:00Z</dcterms:created>
  <dcterms:modified xsi:type="dcterms:W3CDTF">2025-09-09T19:43:00Z</dcterms:modified>
</cp:coreProperties>
</file>